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D7" w:rsidRPr="000F378D" w:rsidRDefault="008415D7" w:rsidP="008415D7">
      <w:pPr>
        <w:snapToGri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CURRICULUM VITAE</w:t>
      </w:r>
    </w:p>
    <w:p w:rsidR="008415D7" w:rsidRPr="000F378D" w:rsidRDefault="00FE2701" w:rsidP="008415D7">
      <w:pPr>
        <w:snapToGri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VINCENT OLUOCH ODHIAMBO</w:t>
      </w:r>
    </w:p>
    <w:p w:rsidR="008415D7" w:rsidRPr="000F378D" w:rsidRDefault="008415D7" w:rsidP="008415D7">
      <w:pPr>
        <w:snapToGri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415D7" w:rsidRPr="000F378D" w:rsidRDefault="008415D7" w:rsidP="008415D7">
      <w:pPr>
        <w:snapToGri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Contact number:</w:t>
      </w:r>
      <w:r w:rsidR="00FE2701" w:rsidRPr="000F37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+254728268568</w:t>
      </w:r>
    </w:p>
    <w:p w:rsidR="008415D7" w:rsidRPr="000F378D" w:rsidRDefault="008415D7" w:rsidP="008415D7">
      <w:pPr>
        <w:snapToGri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E-mail address:</w:t>
      </w:r>
      <w:r w:rsidR="00FE2701" w:rsidRPr="000F37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vodhiambo1987@gmail.com</w:t>
      </w:r>
    </w:p>
    <w:p w:rsidR="008415D7" w:rsidRPr="000F378D" w:rsidRDefault="008415D7" w:rsidP="008415D7">
      <w:pPr>
        <w:snapToGri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Postal address:</w:t>
      </w:r>
      <w:r w:rsidR="00FE2701" w:rsidRPr="000F37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P.O. Box 726-50200 BUNGOMA</w:t>
      </w:r>
    </w:p>
    <w:p w:rsidR="008415D7" w:rsidRPr="000F378D" w:rsidRDefault="008415D7" w:rsidP="008415D7">
      <w:pPr>
        <w:snapToGri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Languages:</w:t>
      </w:r>
      <w:r w:rsidRPr="000F37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English, Kiswahili</w:t>
      </w:r>
    </w:p>
    <w:p w:rsidR="008415D7" w:rsidRPr="000F378D" w:rsidRDefault="00795713" w:rsidP="008415D7">
      <w:pPr>
        <w:snapToGri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Date of Birth</w:t>
      </w:r>
      <w:r w:rsidR="008415D7"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        </w:t>
      </w: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12/09/1987</w:t>
      </w:r>
    </w:p>
    <w:p w:rsidR="008415D7" w:rsidRPr="000F378D" w:rsidRDefault="008415D7" w:rsidP="008415D7">
      <w:pPr>
        <w:snapToGri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37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Marital Status:</w:t>
      </w:r>
      <w:r w:rsidRPr="000F37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Married</w:t>
      </w:r>
    </w:p>
    <w:p w:rsidR="00321385" w:rsidRPr="000F378D" w:rsidRDefault="00321385" w:rsidP="0032138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PHILOSOPHY:</w:t>
      </w:r>
    </w:p>
    <w:p w:rsidR="00321385" w:rsidRPr="000F378D" w:rsidRDefault="00321385" w:rsidP="0032138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I am a strong believer in putting clients, and client relationships, first. This is a long term game, and only by consistently looking after our clients will we ever be successful.</w:t>
      </w:r>
    </w:p>
    <w:p w:rsidR="00C558DB" w:rsidRPr="000F378D" w:rsidRDefault="00C558DB" w:rsidP="00C558D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TECHNICAL EXPERTISE</w:t>
      </w:r>
      <w:r w:rsidR="00821BD6"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558DB" w:rsidRPr="000F378D" w:rsidRDefault="00C558DB" w:rsidP="00C558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Capital raising</w:t>
      </w:r>
    </w:p>
    <w:p w:rsidR="00C558DB" w:rsidRPr="000F378D" w:rsidRDefault="00C558DB" w:rsidP="00C558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Financial modeling</w:t>
      </w:r>
      <w:r w:rsidR="00733AF1" w:rsidRPr="000F378D">
        <w:rPr>
          <w:rFonts w:ascii="Times New Roman" w:eastAsia="Times New Roman" w:hAnsi="Times New Roman" w:cs="Times New Roman"/>
          <w:sz w:val="24"/>
          <w:szCs w:val="24"/>
        </w:rPr>
        <w:t>/Analysis</w:t>
      </w:r>
    </w:p>
    <w:p w:rsidR="00C558DB" w:rsidRPr="000F378D" w:rsidRDefault="007934FA" w:rsidP="00C558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Global business formation</w:t>
      </w:r>
    </w:p>
    <w:p w:rsidR="00C558DB" w:rsidRPr="000F378D" w:rsidRDefault="00C558DB" w:rsidP="00C558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Small business banking/SME/MSME lending</w:t>
      </w:r>
    </w:p>
    <w:p w:rsidR="00C558DB" w:rsidRPr="000F378D" w:rsidRDefault="00C558DB" w:rsidP="00C558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Housing and household finance, mortgages</w:t>
      </w:r>
    </w:p>
    <w:p w:rsidR="00C558DB" w:rsidRPr="000F378D" w:rsidRDefault="00C558DB" w:rsidP="00C558D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Enterprise development and business support services</w:t>
      </w:r>
    </w:p>
    <w:p w:rsidR="003C1385" w:rsidRPr="000F378D" w:rsidRDefault="00C558DB" w:rsidP="0057060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Capital structuring/strategy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CURRENT LOCATION: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bCs/>
          <w:sz w:val="24"/>
          <w:szCs w:val="24"/>
        </w:rPr>
        <w:t>Nairobi, Kenya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 IN THE FOLLOWING COUNTRIES: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bCs/>
          <w:sz w:val="24"/>
          <w:szCs w:val="24"/>
        </w:rPr>
        <w:t>Nigeria, Ghana, Tanzania, Ugan</w:t>
      </w:r>
      <w:r w:rsidR="00144D7B" w:rsidRPr="000F378D">
        <w:rPr>
          <w:rFonts w:ascii="Times New Roman" w:eastAsia="Times New Roman" w:hAnsi="Times New Roman" w:cs="Times New Roman"/>
          <w:bCs/>
          <w:sz w:val="24"/>
          <w:szCs w:val="24"/>
        </w:rPr>
        <w:t xml:space="preserve">da, south Africa, Kenya, Malawi, Mauritius </w:t>
      </w:r>
      <w:r w:rsidRPr="000F378D">
        <w:rPr>
          <w:rFonts w:ascii="Times New Roman" w:eastAsia="Times New Roman" w:hAnsi="Times New Roman" w:cs="Times New Roman"/>
          <w:bCs/>
          <w:sz w:val="24"/>
          <w:szCs w:val="24"/>
        </w:rPr>
        <w:t>and Zambia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EDUCATION: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bCs/>
          <w:sz w:val="24"/>
          <w:szCs w:val="24"/>
        </w:rPr>
        <w:t>Bachelor of Business Administration (BBA) Accounting Major, University of Eastern Africa Baraton-Kenya</w:t>
      </w:r>
    </w:p>
    <w:p w:rsidR="002F738D" w:rsidRPr="000F378D" w:rsidRDefault="002F738D" w:rsidP="002F73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bCs/>
          <w:sz w:val="24"/>
          <w:szCs w:val="24"/>
        </w:rPr>
        <w:t>Associate Degree in Finance, University of Eastern Africa Baraton-Kenya</w:t>
      </w:r>
    </w:p>
    <w:p w:rsidR="002F738D" w:rsidRPr="000F378D" w:rsidRDefault="002F738D" w:rsidP="00FE27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38D" w:rsidRPr="000F378D" w:rsidRDefault="002F738D" w:rsidP="00FE27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738D" w:rsidRPr="000F378D" w:rsidRDefault="002F738D" w:rsidP="00FE27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2701" w:rsidRPr="000F378D" w:rsidRDefault="00FE2701" w:rsidP="00FE270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CAREER-DEFINING EXPERIENCES</w:t>
      </w:r>
      <w:r w:rsidR="00821BD6"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D12416" w:rsidRPr="000F378D" w:rsidRDefault="00D12416" w:rsidP="00D124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Established and grew a loan and financial</w:t>
      </w:r>
      <w:r w:rsidR="00EA1545" w:rsidRPr="000F378D">
        <w:rPr>
          <w:rFonts w:ascii="Times New Roman" w:eastAsia="Times New Roman" w:hAnsi="Times New Roman" w:cs="Times New Roman"/>
          <w:sz w:val="24"/>
          <w:szCs w:val="24"/>
        </w:rPr>
        <w:t xml:space="preserve"> consultancy firm </w:t>
      </w:r>
      <w:r w:rsidRPr="000F378D">
        <w:rPr>
          <w:rFonts w:ascii="Times New Roman" w:eastAsia="Times New Roman" w:hAnsi="Times New Roman" w:cs="Times New Roman"/>
          <w:sz w:val="24"/>
          <w:szCs w:val="24"/>
        </w:rPr>
        <w:t>based in Kenya offering a single place for consumers to apply for loan and credit.</w:t>
      </w:r>
    </w:p>
    <w:p w:rsidR="00E84D01" w:rsidRPr="000F378D" w:rsidRDefault="00E84D01" w:rsidP="00E84D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Jan 2017</w:t>
      </w: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</w:t>
      </w: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84D01" w:rsidRPr="000F378D" w:rsidRDefault="00C636C0" w:rsidP="00E84D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Analyst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020E">
        <w:rPr>
          <w:rFonts w:ascii="Times New Roman" w:eastAsia="Times New Roman" w:hAnsi="Times New Roman" w:cs="Times New Roman"/>
          <w:b/>
          <w:bCs/>
          <w:sz w:val="24"/>
          <w:szCs w:val="24"/>
        </w:rPr>
        <w:t>–MN-</w:t>
      </w:r>
      <w:r w:rsidR="00E84D01">
        <w:rPr>
          <w:rFonts w:ascii="Times New Roman" w:eastAsia="Times New Roman" w:hAnsi="Times New Roman" w:cs="Times New Roman"/>
          <w:b/>
          <w:bCs/>
          <w:sz w:val="24"/>
          <w:szCs w:val="24"/>
        </w:rPr>
        <w:t>Capital Africa-South Africa</w:t>
      </w:r>
    </w:p>
    <w:p w:rsidR="001048CE" w:rsidRDefault="001048CE" w:rsidP="004C020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Support managing partners and Investment Committee members.</w:t>
      </w:r>
    </w:p>
    <w:p w:rsidR="001048CE" w:rsidRDefault="001048CE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Undertake financial modeling including sensitivity analysis to support potential investment opportunities or any other financial analysis required.</w:t>
      </w:r>
    </w:p>
    <w:p w:rsidR="001048CE" w:rsidRDefault="001048CE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Prepared investment reports for the IC</w:t>
      </w:r>
    </w:p>
    <w:p w:rsidR="001048CE" w:rsidRDefault="001048CE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Prepare portfolio </w:t>
      </w:r>
      <w:r w:rsidR="00F5610E">
        <w:rPr>
          <w:rFonts w:ascii="Times New Roman" w:eastAsia="Times New Roman" w:hAnsi="Times New Roman" w:cs="Times New Roman"/>
          <w:iCs/>
          <w:sz w:val="24"/>
          <w:szCs w:val="24"/>
        </w:rPr>
        <w:t>reports for the IC and limited partners</w:t>
      </w:r>
    </w:p>
    <w:p w:rsidR="00F5610E" w:rsidRDefault="00F5610E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Support fund raising acti</w:t>
      </w:r>
      <w:r w:rsidR="006519FF">
        <w:rPr>
          <w:rFonts w:ascii="Times New Roman" w:eastAsia="Times New Roman" w:hAnsi="Times New Roman" w:cs="Times New Roman"/>
          <w:iCs/>
          <w:sz w:val="24"/>
          <w:szCs w:val="24"/>
        </w:rPr>
        <w:t>vities and prepare and present company profile.</w:t>
      </w:r>
    </w:p>
    <w:p w:rsidR="006519FF" w:rsidRDefault="006519FF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Support overall fund set up</w:t>
      </w:r>
    </w:p>
    <w:p w:rsidR="006519FF" w:rsidRDefault="006519FF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Work with Environment and social consultants to prepare projects E&amp;S impact report</w:t>
      </w:r>
    </w:p>
    <w:p w:rsidR="006519FF" w:rsidRDefault="006519FF" w:rsidP="001048C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Establish and maintain relationship with industry, trade and professional organizations to enhance visibility of the firm and its portfolio companies in the market place</w:t>
      </w:r>
    </w:p>
    <w:p w:rsidR="00F5610E" w:rsidRPr="004C020E" w:rsidRDefault="00F5610E" w:rsidP="004C020E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F738D" w:rsidRPr="000F378D" w:rsidRDefault="002F738D" w:rsidP="00B03A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Sept 2015-</w:t>
      </w:r>
      <w:r w:rsidR="00E84D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Dec2016</w:t>
      </w:r>
      <w:r w:rsidR="00821BD6"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03AAF" w:rsidRPr="000F378D" w:rsidRDefault="00B03AAF" w:rsidP="00B03A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Bank Officer</w:t>
      </w:r>
      <w:r w:rsidR="002F738D" w:rsidRPr="000F3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-Diamond Trust Bank </w:t>
      </w:r>
      <w:r w:rsidR="00C743B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2F738D" w:rsidRPr="000F378D">
        <w:rPr>
          <w:rFonts w:ascii="Times New Roman" w:eastAsia="Times New Roman" w:hAnsi="Times New Roman" w:cs="Times New Roman"/>
          <w:b/>
          <w:bCs/>
          <w:sz w:val="24"/>
          <w:szCs w:val="24"/>
        </w:rPr>
        <w:t>Kenya</w:t>
      </w:r>
    </w:p>
    <w:p w:rsidR="00F703AA" w:rsidRPr="00C636C0" w:rsidRDefault="00B03AAF" w:rsidP="00C636C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Generated revenues by marketing and selling </w:t>
      </w:r>
      <w:r w:rsidR="00456DFD"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deposit accounts, loans, </w:t>
      </w: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lines </w:t>
      </w:r>
      <w:r w:rsidR="003506B3"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of credit </w:t>
      </w: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to our small business clients. </w:t>
      </w:r>
    </w:p>
    <w:p w:rsidR="00F703AA" w:rsidRPr="00C636C0" w:rsidRDefault="00B03AAF" w:rsidP="00C636C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>Analyzed financial needs for clients and potential prospects, utilizing competitor's bank statements, phone interviews</w:t>
      </w:r>
      <w:r w:rsidR="00F703AA"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 close deals. </w:t>
      </w:r>
    </w:p>
    <w:p w:rsidR="00E84D01" w:rsidRPr="00C636C0" w:rsidRDefault="00B03AAF" w:rsidP="00C636C0">
      <w:pPr>
        <w:pStyle w:val="ListParagraph"/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 xml:space="preserve">Prepared customized sales proposals. </w:t>
      </w:r>
    </w:p>
    <w:p w:rsidR="00B03AAF" w:rsidRPr="00C636C0" w:rsidRDefault="00B03AAF" w:rsidP="00C636C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6C0">
        <w:rPr>
          <w:rFonts w:ascii="Times New Roman" w:eastAsia="Times New Roman" w:hAnsi="Times New Roman" w:cs="Times New Roman"/>
          <w:iCs/>
          <w:sz w:val="24"/>
          <w:szCs w:val="24"/>
        </w:rPr>
        <w:t>Built and cultivated strong partnerships with inter</w:t>
      </w:r>
      <w:r w:rsidR="00AD7BF8" w:rsidRPr="00C636C0">
        <w:rPr>
          <w:rFonts w:ascii="Times New Roman" w:eastAsia="Times New Roman" w:hAnsi="Times New Roman" w:cs="Times New Roman"/>
          <w:iCs/>
          <w:sz w:val="24"/>
          <w:szCs w:val="24"/>
        </w:rPr>
        <w:t>nal partners.</w:t>
      </w:r>
    </w:p>
    <w:p w:rsidR="00B03AAF" w:rsidRPr="000F378D" w:rsidRDefault="00B03AAF" w:rsidP="00C636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Conducted needs based consultative sales meetings with prospects, inclu</w:t>
      </w:r>
      <w:r w:rsidR="00321385" w:rsidRPr="000F378D">
        <w:rPr>
          <w:rFonts w:ascii="Times New Roman" w:eastAsia="Times New Roman" w:hAnsi="Times New Roman" w:cs="Times New Roman"/>
          <w:sz w:val="24"/>
          <w:szCs w:val="24"/>
        </w:rPr>
        <w:t>ding business owners, CEOs</w:t>
      </w:r>
      <w:r w:rsidRPr="000F378D">
        <w:rPr>
          <w:rFonts w:ascii="Times New Roman" w:eastAsia="Times New Roman" w:hAnsi="Times New Roman" w:cs="Times New Roman"/>
          <w:sz w:val="24"/>
          <w:szCs w:val="24"/>
        </w:rPr>
        <w:t xml:space="preserve"> and other decision makers.</w:t>
      </w:r>
    </w:p>
    <w:p w:rsidR="00B03AAF" w:rsidRPr="000F378D" w:rsidRDefault="00B03AAF" w:rsidP="00C636C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F378D">
        <w:rPr>
          <w:rFonts w:ascii="Times New Roman" w:eastAsia="Times New Roman" w:hAnsi="Times New Roman" w:cs="Times New Roman"/>
          <w:sz w:val="24"/>
          <w:szCs w:val="24"/>
        </w:rPr>
        <w:t>Originated commercial and perso</w:t>
      </w:r>
      <w:r w:rsidR="000E1FCE" w:rsidRPr="000F378D">
        <w:rPr>
          <w:rFonts w:ascii="Times New Roman" w:eastAsia="Times New Roman" w:hAnsi="Times New Roman" w:cs="Times New Roman"/>
          <w:sz w:val="24"/>
          <w:szCs w:val="24"/>
        </w:rPr>
        <w:t xml:space="preserve">nal loans and ranked in top </w:t>
      </w:r>
      <w:r w:rsidRPr="000F378D">
        <w:rPr>
          <w:rFonts w:ascii="Times New Roman" w:eastAsia="Times New Roman" w:hAnsi="Times New Roman" w:cs="Times New Roman"/>
          <w:sz w:val="24"/>
          <w:szCs w:val="24"/>
        </w:rPr>
        <w:t>in revenue</w:t>
      </w:r>
    </w:p>
    <w:p w:rsidR="00821BD6" w:rsidRPr="000F378D" w:rsidRDefault="00597D2C" w:rsidP="008B6F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August 2013-August 2014</w:t>
      </w:r>
      <w:r w:rsidR="00821BD6" w:rsidRPr="000F3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8B6FAD" w:rsidRPr="000F378D" w:rsidRDefault="008B6FAD" w:rsidP="008B6F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02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Freelance Consultant</w:t>
      </w:r>
      <w:r w:rsidR="00821BD6" w:rsidRPr="000F378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285ADB">
        <w:rPr>
          <w:rFonts w:ascii="Times New Roman" w:eastAsia="Times New Roman" w:hAnsi="Times New Roman" w:cs="Times New Roman"/>
          <w:b/>
          <w:bCs/>
          <w:sz w:val="24"/>
          <w:szCs w:val="24"/>
        </w:rPr>
        <w:t>Healy Consultant-Dubai</w:t>
      </w:r>
    </w:p>
    <w:p w:rsidR="003B04BF" w:rsidRPr="000F378D" w:rsidRDefault="003B04BF" w:rsidP="008B6FAD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0F378D">
        <w:rPr>
          <w:rFonts w:ascii="Times New Roman" w:hAnsi="Times New Roman" w:cs="Times New Roman"/>
          <w:iCs/>
          <w:sz w:val="24"/>
          <w:szCs w:val="24"/>
        </w:rPr>
        <w:t>Effectively pursued, qualified, and closed new prospects with focus on customer specific requirements on the global business formation services.</w:t>
      </w:r>
    </w:p>
    <w:p w:rsidR="00C636C0" w:rsidRPr="004C020E" w:rsidRDefault="003B04BF" w:rsidP="004C020E">
      <w:pPr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0F378D">
        <w:rPr>
          <w:rFonts w:ascii="Times New Roman" w:hAnsi="Times New Roman" w:cs="Times New Roman"/>
          <w:iCs/>
          <w:sz w:val="24"/>
          <w:szCs w:val="24"/>
        </w:rPr>
        <w:t>Through internet search engines, accumulated</w:t>
      </w:r>
      <w:r w:rsidR="00321385" w:rsidRPr="000F378D">
        <w:rPr>
          <w:rFonts w:ascii="Times New Roman" w:hAnsi="Times New Roman" w:cs="Times New Roman"/>
          <w:iCs/>
          <w:sz w:val="24"/>
          <w:szCs w:val="24"/>
        </w:rPr>
        <w:t xml:space="preserve"> in a quality </w:t>
      </w:r>
      <w:r w:rsidRPr="000F378D">
        <w:rPr>
          <w:rFonts w:ascii="Times New Roman" w:hAnsi="Times New Roman" w:cs="Times New Roman"/>
          <w:iCs/>
          <w:sz w:val="24"/>
          <w:szCs w:val="24"/>
        </w:rPr>
        <w:t>database the email addresses of key personnel in companies within Africa countrie</w:t>
      </w:r>
      <w:r w:rsidR="00321385" w:rsidRPr="000F378D">
        <w:rPr>
          <w:rFonts w:ascii="Times New Roman" w:hAnsi="Times New Roman" w:cs="Times New Roman"/>
          <w:iCs/>
          <w:sz w:val="24"/>
          <w:szCs w:val="24"/>
        </w:rPr>
        <w:t>s. Such as CEOs and decision makers.</w:t>
      </w:r>
    </w:p>
    <w:p w:rsidR="00C636C0" w:rsidRDefault="00C636C0" w:rsidP="000F3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0"/>
        </w:tabs>
        <w:snapToGri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636C0" w:rsidRDefault="00C636C0" w:rsidP="000F3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0"/>
        </w:tabs>
        <w:snapToGri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A0347" w:rsidRPr="00AA0347" w:rsidRDefault="00AA0347" w:rsidP="000F3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60"/>
        </w:tabs>
        <w:snapToGri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E6382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REFEREES: </w:t>
      </w:r>
    </w:p>
    <w:p w:rsidR="000F378D" w:rsidRPr="00E63824" w:rsidRDefault="000F378D" w:rsidP="000F378D">
      <w:pPr>
        <w:pStyle w:val="NormalWeb"/>
        <w:spacing w:before="0" w:beforeAutospacing="0" w:after="0" w:afterAutospacing="0"/>
      </w:pPr>
    </w:p>
    <w:p w:rsidR="000F378D" w:rsidRPr="00E63824" w:rsidRDefault="000F378D" w:rsidP="000F378D">
      <w:pPr>
        <w:pStyle w:val="NormalWeb"/>
        <w:spacing w:before="0" w:beforeAutospacing="0" w:after="0" w:afterAutospacing="0"/>
        <w:rPr>
          <w:rFonts w:eastAsiaTheme="minorHAnsi"/>
        </w:rPr>
      </w:pPr>
      <w:r w:rsidRPr="00E63824">
        <w:t>1.</w:t>
      </w:r>
      <w:r w:rsidRPr="00E63824">
        <w:rPr>
          <w:b/>
        </w:rPr>
        <w:t>Mr. Mansur Nuruddin</w:t>
      </w:r>
    </w:p>
    <w:p w:rsidR="00E63824" w:rsidRDefault="00E63824" w:rsidP="000F378D">
      <w:pPr>
        <w:pStyle w:val="NormalWeb"/>
        <w:spacing w:before="0" w:beforeAutospacing="0" w:after="0" w:afterAutospacing="0"/>
      </w:pPr>
    </w:p>
    <w:p w:rsidR="000F378D" w:rsidRPr="00E63824" w:rsidRDefault="000F378D" w:rsidP="000F378D">
      <w:pPr>
        <w:pStyle w:val="NormalWeb"/>
        <w:spacing w:before="0" w:beforeAutospacing="0" w:after="0" w:afterAutospacing="0"/>
      </w:pPr>
      <w:r w:rsidRPr="00E63824">
        <w:t>Managing Partner</w:t>
      </w:r>
    </w:p>
    <w:p w:rsidR="000F378D" w:rsidRPr="00E63824" w:rsidRDefault="000F378D" w:rsidP="000F378D">
      <w:pPr>
        <w:pStyle w:val="NormalWeb"/>
        <w:spacing w:before="0" w:beforeAutospacing="0"/>
      </w:pPr>
      <w:r w:rsidRPr="00E63824">
        <w:t>MN Capital Africa Advisors</w:t>
      </w:r>
      <w:r w:rsidRPr="00E63824">
        <w:br/>
        <w:t>Johannesburg, South Africa</w:t>
      </w:r>
      <w:r w:rsidRPr="00E63824">
        <w:br/>
        <w:t xml:space="preserve">Office: +27 (0) 10 003 0217 </w:t>
      </w:r>
    </w:p>
    <w:p w:rsidR="000F378D" w:rsidRPr="00E63824" w:rsidRDefault="000F378D" w:rsidP="000F378D">
      <w:pPr>
        <w:pStyle w:val="NormalWeb"/>
        <w:spacing w:before="0" w:beforeAutospacing="0"/>
      </w:pPr>
      <w:r w:rsidRPr="00C743B1">
        <w:rPr>
          <w:b/>
        </w:rPr>
        <w:t>E-Mail</w:t>
      </w:r>
      <w:r w:rsidRPr="00E63824">
        <w:t xml:space="preserve">: </w:t>
      </w:r>
      <w:hyperlink r:id="rId8" w:tgtFrame="_blank" w:history="1">
        <w:r w:rsidRPr="00E63824">
          <w:rPr>
            <w:rStyle w:val="Hyperlink"/>
            <w:color w:val="auto"/>
          </w:rPr>
          <w:t>mansur@mncapital-africa.com</w:t>
        </w:r>
      </w:hyperlink>
    </w:p>
    <w:p w:rsidR="002F738D" w:rsidRPr="00E63824" w:rsidRDefault="000F378D" w:rsidP="000F378D">
      <w:pPr>
        <w:spacing w:before="100" w:beforeAutospacing="1"/>
        <w:rPr>
          <w:rFonts w:ascii="Times New Roman" w:hAnsi="Times New Roman" w:cs="Times New Roman"/>
          <w:iCs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9" w:tgtFrame="_blank" w:history="1">
        <w:r w:rsidRPr="00E6382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www.mncapital-africa.com</w:t>
        </w:r>
      </w:hyperlink>
    </w:p>
    <w:p w:rsidR="00E63824" w:rsidRPr="00E63824" w:rsidRDefault="00E63824" w:rsidP="000F378D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378D" w:rsidRPr="00E63824" w:rsidRDefault="000F378D" w:rsidP="000F378D">
      <w:pPr>
        <w:spacing w:line="252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b/>
          <w:bCs/>
          <w:sz w:val="24"/>
          <w:szCs w:val="24"/>
        </w:rPr>
        <w:t>2. Mr. Seth Ochieng</w:t>
      </w:r>
    </w:p>
    <w:p w:rsidR="000F378D" w:rsidRPr="00E63824" w:rsidRDefault="000F378D" w:rsidP="000F378D">
      <w:pPr>
        <w:spacing w:before="100" w:beforeAutospacing="1" w:after="120" w:line="252" w:lineRule="auto"/>
        <w:rPr>
          <w:rFonts w:ascii="Times New Roman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 xml:space="preserve">Client Engagements Manager  </w:t>
      </w:r>
    </w:p>
    <w:p w:rsidR="000F378D" w:rsidRPr="00E63824" w:rsidRDefault="000F378D" w:rsidP="000F378D">
      <w:pPr>
        <w:spacing w:before="100" w:beforeAutospacing="1" w:line="252" w:lineRule="auto"/>
        <w:rPr>
          <w:rFonts w:ascii="Times New Roman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 xml:space="preserve">Cell/ WhatsApp: +971 55 967 0125 </w:t>
      </w:r>
    </w:p>
    <w:p w:rsidR="00E63824" w:rsidRPr="00E63824" w:rsidRDefault="00C743B1" w:rsidP="00E63824">
      <w:pPr>
        <w:spacing w:before="100" w:beforeAutospacing="1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</w:t>
      </w:r>
      <w:r w:rsidR="00E63824" w:rsidRPr="00E63824">
        <w:rPr>
          <w:rFonts w:ascii="Times New Roman" w:hAnsi="Times New Roman" w:cs="Times New Roman"/>
          <w:sz w:val="24"/>
          <w:szCs w:val="24"/>
        </w:rPr>
        <w:t xml:space="preserve">ail: </w:t>
      </w:r>
      <w:hyperlink r:id="rId10" w:history="1">
        <w:r w:rsidR="00E63824" w:rsidRPr="00E6382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seth@healyconsultants.com</w:t>
        </w:r>
      </w:hyperlink>
    </w:p>
    <w:p w:rsidR="00E63824" w:rsidRPr="00E63824" w:rsidRDefault="004F5B36" w:rsidP="00E63824">
      <w:pPr>
        <w:spacing w:before="100" w:beforeAutospacing="1" w:line="252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0F378D" w:rsidRPr="00E6382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Dubai office</w:t>
        </w:r>
      </w:hyperlink>
      <w:r w:rsidR="000F378D" w:rsidRPr="00E63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3B1" w:rsidRPr="00C743B1" w:rsidRDefault="000F378D" w:rsidP="00C743B1">
      <w:pPr>
        <w:spacing w:before="100" w:beforeAutospacing="1" w:after="120" w:line="252" w:lineRule="auto"/>
        <w:rPr>
          <w:rFonts w:ascii="Times New Roman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E6382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www.healyconsultants.com</w:t>
        </w:r>
      </w:hyperlink>
      <w:r w:rsidRPr="00E638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3B1" w:rsidRPr="00C743B1" w:rsidRDefault="00C743B1" w:rsidP="00C743B1">
      <w:pPr>
        <w:spacing w:line="0" w:lineRule="atLeast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3</w:t>
      </w:r>
      <w:r w:rsidRPr="00C743B1">
        <w:rPr>
          <w:rFonts w:ascii="Times New Roman" w:eastAsia="Times New Roman" w:hAnsi="Times New Roman" w:cs="Arial"/>
          <w:sz w:val="24"/>
          <w:szCs w:val="24"/>
        </w:rPr>
        <w:t xml:space="preserve">. </w:t>
      </w:r>
      <w:r w:rsidRPr="00C743B1">
        <w:rPr>
          <w:rFonts w:ascii="Times New Roman" w:eastAsia="Times New Roman" w:hAnsi="Times New Roman" w:cs="Arial"/>
          <w:b/>
          <w:sz w:val="24"/>
          <w:szCs w:val="24"/>
        </w:rPr>
        <w:t>George Lala</w:t>
      </w:r>
      <w:r w:rsidRPr="00C743B1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:rsidR="00C743B1" w:rsidRPr="00C743B1" w:rsidRDefault="00C743B1" w:rsidP="00C743B1">
      <w:pPr>
        <w:spacing w:line="0" w:lineRule="atLeast"/>
        <w:rPr>
          <w:rFonts w:ascii="Times New Roman" w:eastAsia="Times New Roman" w:hAnsi="Times New Roman" w:cs="Arial"/>
          <w:sz w:val="24"/>
          <w:szCs w:val="24"/>
        </w:rPr>
      </w:pPr>
      <w:r w:rsidRPr="00C743B1">
        <w:rPr>
          <w:rFonts w:ascii="Times New Roman" w:eastAsia="Times New Roman" w:hAnsi="Times New Roman" w:cs="Arial"/>
          <w:sz w:val="24"/>
          <w:szCs w:val="24"/>
        </w:rPr>
        <w:t>Business Consultant</w:t>
      </w:r>
    </w:p>
    <w:p w:rsidR="00C743B1" w:rsidRPr="00C743B1" w:rsidRDefault="00C743B1" w:rsidP="00C743B1">
      <w:pPr>
        <w:spacing w:line="0" w:lineRule="atLeast"/>
        <w:rPr>
          <w:rFonts w:ascii="Times New Roman" w:eastAsia="Times New Roman" w:hAnsi="Times New Roman" w:cs="Arial"/>
          <w:sz w:val="24"/>
          <w:szCs w:val="24"/>
        </w:rPr>
      </w:pPr>
      <w:r w:rsidRPr="00C743B1">
        <w:rPr>
          <w:rFonts w:ascii="Times New Roman" w:eastAsia="Times New Roman" w:hAnsi="Times New Roman" w:cs="Arial"/>
          <w:sz w:val="24"/>
          <w:szCs w:val="24"/>
        </w:rPr>
        <w:t>Kenya Commercial Bank</w:t>
      </w:r>
    </w:p>
    <w:p w:rsidR="00C743B1" w:rsidRPr="00C743B1" w:rsidRDefault="00C743B1" w:rsidP="00C743B1">
      <w:pPr>
        <w:spacing w:line="0" w:lineRule="atLeast"/>
        <w:rPr>
          <w:rFonts w:ascii="Times New Roman" w:eastAsia="Times New Roman" w:hAnsi="Times New Roman" w:cs="Arial"/>
          <w:sz w:val="24"/>
          <w:szCs w:val="24"/>
        </w:rPr>
      </w:pPr>
      <w:r w:rsidRPr="00C743B1">
        <w:rPr>
          <w:rFonts w:ascii="Times New Roman" w:eastAsia="Times New Roman" w:hAnsi="Times New Roman" w:cs="Arial"/>
          <w:sz w:val="24"/>
          <w:szCs w:val="24"/>
        </w:rPr>
        <w:t xml:space="preserve">Email: </w:t>
      </w:r>
      <w:hyperlink r:id="rId13" w:history="1">
        <w:r w:rsidRPr="00C743B1">
          <w:rPr>
            <w:rFonts w:ascii="Times New Roman" w:eastAsia="Times New Roman" w:hAnsi="Times New Roman" w:cs="Arial"/>
            <w:sz w:val="24"/>
            <w:szCs w:val="24"/>
            <w:u w:val="single"/>
          </w:rPr>
          <w:t>glala@kcb.co.ke</w:t>
        </w:r>
      </w:hyperlink>
    </w:p>
    <w:p w:rsidR="002F738D" w:rsidRDefault="00C743B1" w:rsidP="00C743B1">
      <w:pPr>
        <w:spacing w:before="100" w:beforeAutospacing="1" w:after="100" w:afterAutospacing="1"/>
        <w:rPr>
          <w:rFonts w:ascii="Times New Roman" w:eastAsia="Times New Roman" w:hAnsi="Times New Roman" w:cs="Arial"/>
          <w:sz w:val="24"/>
          <w:szCs w:val="24"/>
        </w:rPr>
      </w:pPr>
      <w:r w:rsidRPr="00C743B1">
        <w:rPr>
          <w:rFonts w:ascii="Times New Roman" w:eastAsia="Times New Roman" w:hAnsi="Times New Roman" w:cs="Arial"/>
          <w:sz w:val="24"/>
          <w:szCs w:val="24"/>
        </w:rPr>
        <w:t>Phone:254723462660</w:t>
      </w:r>
    </w:p>
    <w:p w:rsidR="00C743B1" w:rsidRPr="00C743B1" w:rsidRDefault="004F5B36" w:rsidP="00C743B1">
      <w:pPr>
        <w:spacing w:before="100" w:beforeAutospacing="1" w:after="100" w:afterAutospacing="1"/>
        <w:rPr>
          <w:rFonts w:ascii="Times New Roman" w:eastAsia="Times New Roman" w:hAnsi="Times New Roman" w:cs="Arial"/>
          <w:sz w:val="24"/>
          <w:szCs w:val="24"/>
        </w:rPr>
      </w:pPr>
      <w:hyperlink r:id="rId14" w:history="1">
        <w:r w:rsidR="00C743B1" w:rsidRPr="00C743B1">
          <w:rPr>
            <w:rStyle w:val="Hyperlink"/>
            <w:rFonts w:ascii="Times New Roman" w:eastAsia="Times New Roman" w:hAnsi="Times New Roman" w:cs="Arial"/>
            <w:color w:val="auto"/>
            <w:sz w:val="24"/>
            <w:szCs w:val="24"/>
          </w:rPr>
          <w:t>www.kcb.co.ke</w:t>
        </w:r>
      </w:hyperlink>
    </w:p>
    <w:p w:rsidR="00C743B1" w:rsidRPr="000F378D" w:rsidRDefault="00C743B1" w:rsidP="00C743B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sectPr w:rsidR="00C743B1" w:rsidRPr="000F3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36" w:rsidRDefault="004F5B36" w:rsidP="00821BD6">
      <w:r>
        <w:separator/>
      </w:r>
    </w:p>
  </w:endnote>
  <w:endnote w:type="continuationSeparator" w:id="0">
    <w:p w:rsidR="004F5B36" w:rsidRDefault="004F5B36" w:rsidP="0082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36" w:rsidRDefault="004F5B36" w:rsidP="00821BD6">
      <w:r>
        <w:separator/>
      </w:r>
    </w:p>
  </w:footnote>
  <w:footnote w:type="continuationSeparator" w:id="0">
    <w:p w:rsidR="004F5B36" w:rsidRDefault="004F5B36" w:rsidP="00821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14A"/>
    <w:multiLevelType w:val="multilevel"/>
    <w:tmpl w:val="2FC8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670B0"/>
    <w:multiLevelType w:val="multilevel"/>
    <w:tmpl w:val="9CAA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33817"/>
    <w:multiLevelType w:val="hybridMultilevel"/>
    <w:tmpl w:val="241A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112A"/>
    <w:multiLevelType w:val="multilevel"/>
    <w:tmpl w:val="757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63238"/>
    <w:multiLevelType w:val="hybridMultilevel"/>
    <w:tmpl w:val="AAE2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36A"/>
    <w:multiLevelType w:val="multilevel"/>
    <w:tmpl w:val="410A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30A18"/>
    <w:multiLevelType w:val="multilevel"/>
    <w:tmpl w:val="F58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8103F"/>
    <w:multiLevelType w:val="multilevel"/>
    <w:tmpl w:val="0BCC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92941"/>
    <w:multiLevelType w:val="multilevel"/>
    <w:tmpl w:val="CAE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D7"/>
    <w:rsid w:val="00040106"/>
    <w:rsid w:val="000E1FCE"/>
    <w:rsid w:val="000F378D"/>
    <w:rsid w:val="001048CE"/>
    <w:rsid w:val="00144D7B"/>
    <w:rsid w:val="001619C8"/>
    <w:rsid w:val="001E5998"/>
    <w:rsid w:val="0024409A"/>
    <w:rsid w:val="00285ADB"/>
    <w:rsid w:val="002947BE"/>
    <w:rsid w:val="002F738D"/>
    <w:rsid w:val="00321385"/>
    <w:rsid w:val="003506B3"/>
    <w:rsid w:val="003B04BF"/>
    <w:rsid w:val="003C1385"/>
    <w:rsid w:val="004209CD"/>
    <w:rsid w:val="0044628C"/>
    <w:rsid w:val="00456DFD"/>
    <w:rsid w:val="004A109B"/>
    <w:rsid w:val="004A7D35"/>
    <w:rsid w:val="004C020E"/>
    <w:rsid w:val="004F5B36"/>
    <w:rsid w:val="0050554C"/>
    <w:rsid w:val="0057060B"/>
    <w:rsid w:val="00597D2C"/>
    <w:rsid w:val="006519FF"/>
    <w:rsid w:val="006B2D0A"/>
    <w:rsid w:val="00732D95"/>
    <w:rsid w:val="00733AF1"/>
    <w:rsid w:val="007934FA"/>
    <w:rsid w:val="00795713"/>
    <w:rsid w:val="007A70DE"/>
    <w:rsid w:val="00821B0A"/>
    <w:rsid w:val="00821BD6"/>
    <w:rsid w:val="008415D7"/>
    <w:rsid w:val="008A6F0B"/>
    <w:rsid w:val="008B6FAD"/>
    <w:rsid w:val="009A32E1"/>
    <w:rsid w:val="00A74483"/>
    <w:rsid w:val="00A8080D"/>
    <w:rsid w:val="00AA0347"/>
    <w:rsid w:val="00AD7BF8"/>
    <w:rsid w:val="00B03AAF"/>
    <w:rsid w:val="00BA65D5"/>
    <w:rsid w:val="00C33E68"/>
    <w:rsid w:val="00C41FEF"/>
    <w:rsid w:val="00C558DB"/>
    <w:rsid w:val="00C636C0"/>
    <w:rsid w:val="00C743B1"/>
    <w:rsid w:val="00C864A5"/>
    <w:rsid w:val="00D12416"/>
    <w:rsid w:val="00E10966"/>
    <w:rsid w:val="00E63824"/>
    <w:rsid w:val="00E84D01"/>
    <w:rsid w:val="00EA1545"/>
    <w:rsid w:val="00F5610E"/>
    <w:rsid w:val="00F674B4"/>
    <w:rsid w:val="00F703AA"/>
    <w:rsid w:val="00F93D88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AD89B-5BE0-4E25-9F83-325B9B70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D7"/>
    <w:pPr>
      <w:spacing w:after="0" w:line="240" w:lineRule="auto"/>
    </w:pPr>
    <w:rPr>
      <w:rFonts w:ascii="NanumGothic" w:eastAsia="NanumGothic" w:hAnsi="NanumGothic" w:cs="NanumGoth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6F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5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F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6F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6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738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1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BD6"/>
    <w:rPr>
      <w:rFonts w:ascii="NanumGothic" w:eastAsia="NanumGothic" w:hAnsi="NanumGothic" w:cs="Nanum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BD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3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ur@mncapital-africa.com" TargetMode="External"/><Relationship Id="rId13" Type="http://schemas.openxmlformats.org/officeDocument/2006/relationships/hyperlink" Target="mailto:glala@kcb.co.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lyconsultants.com/?utm_source=signature&amp;utm_medium=email&amp;utm_campaign=websi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yconsultants.com/contact-us/dubai-office/location/?utm_source=signature&amp;utm_medium=email&amp;utm_campaign=uae_offi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th@healyconsultant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capital-africa.com" TargetMode="External"/><Relationship Id="rId14" Type="http://schemas.openxmlformats.org/officeDocument/2006/relationships/hyperlink" Target="http://www.kcb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2215-9372-4C93-B19C-0C139E3B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Odhiambo</dc:creator>
  <cp:keywords/>
  <dc:description/>
  <cp:lastModifiedBy>Vincent Odhiambo</cp:lastModifiedBy>
  <cp:revision>36</cp:revision>
  <cp:lastPrinted>2019-03-19T15:25:00Z</cp:lastPrinted>
  <dcterms:created xsi:type="dcterms:W3CDTF">2019-01-07T07:37:00Z</dcterms:created>
  <dcterms:modified xsi:type="dcterms:W3CDTF">2019-03-19T15:25:00Z</dcterms:modified>
</cp:coreProperties>
</file>