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771C2" w14:textId="6AE053FD" w:rsidR="009131D7" w:rsidRPr="00203882" w:rsidRDefault="009131D7" w:rsidP="002038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3882">
        <w:rPr>
          <w:rFonts w:ascii="Times New Roman" w:hAnsi="Times New Roman" w:cs="Times New Roman"/>
          <w:b/>
          <w:sz w:val="24"/>
          <w:szCs w:val="24"/>
          <w:u w:val="single"/>
        </w:rPr>
        <w:t>Curriculum Vitae</w:t>
      </w:r>
    </w:p>
    <w:p w14:paraId="1FE3D8F3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Talib Shariff</w:t>
      </w:r>
    </w:p>
    <w:p w14:paraId="0306A1F8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Nairobi, Kenya</w:t>
      </w:r>
    </w:p>
    <w:p w14:paraId="308069B5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Phone: 0799966652</w:t>
      </w:r>
    </w:p>
    <w:p w14:paraId="49640A97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Email: talibshariff613@gmail.com</w:t>
      </w:r>
    </w:p>
    <w:p w14:paraId="2229EADE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0E65FD" w14:textId="14F3DFE0" w:rsidR="009131D7" w:rsidRPr="00203882" w:rsidRDefault="009131D7" w:rsidP="002038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3882">
        <w:rPr>
          <w:rFonts w:ascii="Times New Roman" w:hAnsi="Times New Roman" w:cs="Times New Roman"/>
          <w:b/>
          <w:sz w:val="24"/>
          <w:szCs w:val="24"/>
          <w:u w:val="single"/>
        </w:rPr>
        <w:t>Professional Profile</w:t>
      </w:r>
    </w:p>
    <w:p w14:paraId="286B5821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A motivated and ambitious law student who has had experience at Milimani Law Courts and a private law firm, and has a working knowledge of the Kenyan legal system. Excellent legal research, writing, case management and client service abilities. I have a strong academic background with a passion for professional excellence, integrity, and lifelong learning.</w:t>
      </w:r>
    </w:p>
    <w:p w14:paraId="3920ACD3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2F564" w14:textId="77777777" w:rsidR="009131D7" w:rsidRPr="00203882" w:rsidRDefault="009131D7" w:rsidP="002038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3882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61DCD5E4" w14:textId="2C6C602F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Daystar University</w:t>
      </w:r>
      <w:r w:rsidR="00DD44B2" w:rsidRPr="00203882">
        <w:rPr>
          <w:rFonts w:ascii="Times New Roman" w:hAnsi="Times New Roman" w:cs="Times New Roman"/>
          <w:sz w:val="24"/>
          <w:szCs w:val="24"/>
        </w:rPr>
        <w:t xml:space="preserve"> (2022-2026)</w:t>
      </w:r>
    </w:p>
    <w:p w14:paraId="7006807D" w14:textId="2030D674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Bachelor of Laws (LLB)</w:t>
      </w:r>
    </w:p>
    <w:p w14:paraId="447C347F" w14:textId="2BC42E4C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Expected graduation: November 2026</w:t>
      </w:r>
    </w:p>
    <w:p w14:paraId="7263F887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24A8F" w14:textId="77777777" w:rsidR="009131D7" w:rsidRPr="00203882" w:rsidRDefault="009131D7" w:rsidP="002038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3882">
        <w:rPr>
          <w:rFonts w:ascii="Times New Roman" w:hAnsi="Times New Roman" w:cs="Times New Roman"/>
          <w:b/>
          <w:sz w:val="24"/>
          <w:szCs w:val="24"/>
          <w:u w:val="single"/>
        </w:rPr>
        <w:t>Areas of study relevant to the theme:</w:t>
      </w:r>
    </w:p>
    <w:p w14:paraId="0A32F8A4" w14:textId="184BAB70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* Labour Law</w:t>
      </w:r>
    </w:p>
    <w:p w14:paraId="607950E4" w14:textId="4EB79AF5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* Intellectual property Law</w:t>
      </w:r>
    </w:p>
    <w:p w14:paraId="29213494" w14:textId="05D223E6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* Insurance Law</w:t>
      </w:r>
    </w:p>
    <w:p w14:paraId="79EAE2AF" w14:textId="5B3567CA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* Jurisprudence Law</w:t>
      </w:r>
    </w:p>
    <w:p w14:paraId="43075A5F" w14:textId="6B7ECFE4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* Cyberspace law</w:t>
      </w:r>
    </w:p>
    <w:p w14:paraId="0C22BFAA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1F855F" w14:textId="5E56F0EB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Mang’u High School</w:t>
      </w:r>
      <w:r w:rsidR="00DD44B2" w:rsidRPr="00203882">
        <w:rPr>
          <w:rFonts w:ascii="Times New Roman" w:hAnsi="Times New Roman" w:cs="Times New Roman"/>
          <w:sz w:val="24"/>
          <w:szCs w:val="24"/>
        </w:rPr>
        <w:t xml:space="preserve"> (2018-2022)</w:t>
      </w:r>
    </w:p>
    <w:p w14:paraId="1AFB1DD7" w14:textId="58BFC0E8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Kenya Certificate of Secondary Education (KCSE)</w:t>
      </w:r>
    </w:p>
    <w:p w14:paraId="2EB47F5F" w14:textId="2059788C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Life Frontier Primary School</w:t>
      </w:r>
      <w:r w:rsidR="00DD44B2" w:rsidRPr="00203882">
        <w:rPr>
          <w:rFonts w:ascii="Times New Roman" w:hAnsi="Times New Roman" w:cs="Times New Roman"/>
          <w:sz w:val="24"/>
          <w:szCs w:val="24"/>
        </w:rPr>
        <w:t xml:space="preserve"> (2013-2017)</w:t>
      </w:r>
    </w:p>
    <w:p w14:paraId="275CA71F" w14:textId="4F586A2F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Kenya Certificate of Primary Education (KCPE)</w:t>
      </w:r>
    </w:p>
    <w:p w14:paraId="288407B6" w14:textId="76F805C1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Garissa Academy</w:t>
      </w:r>
      <w:r w:rsidR="00DD44B2" w:rsidRPr="00203882">
        <w:rPr>
          <w:rFonts w:ascii="Times New Roman" w:hAnsi="Times New Roman" w:cs="Times New Roman"/>
          <w:sz w:val="24"/>
          <w:szCs w:val="24"/>
        </w:rPr>
        <w:t xml:space="preserve"> (2007-2013)</w:t>
      </w:r>
    </w:p>
    <w:p w14:paraId="6C28947A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Primary Education</w:t>
      </w:r>
    </w:p>
    <w:p w14:paraId="6BD4F179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09130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EBD5F" w14:textId="77777777" w:rsidR="009131D7" w:rsidRPr="00203882" w:rsidRDefault="009131D7" w:rsidP="002038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3882">
        <w:rPr>
          <w:rFonts w:ascii="Times New Roman" w:hAnsi="Times New Roman" w:cs="Times New Roman"/>
          <w:b/>
          <w:sz w:val="24"/>
          <w:szCs w:val="24"/>
          <w:u w:val="single"/>
        </w:rPr>
        <w:t>Professional Experience</w:t>
      </w:r>
    </w:p>
    <w:p w14:paraId="3383C4AC" w14:textId="10DBD3E0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Attached to the Law firm and court as a Legal Intern.</w:t>
      </w:r>
    </w:p>
    <w:p w14:paraId="28389AC7" w14:textId="18CFEF64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Milimani</w:t>
      </w:r>
      <w:bookmarkStart w:id="0" w:name="_GoBack"/>
      <w:bookmarkEnd w:id="0"/>
      <w:r w:rsidRPr="00203882">
        <w:rPr>
          <w:rFonts w:ascii="Times New Roman" w:hAnsi="Times New Roman" w:cs="Times New Roman"/>
          <w:sz w:val="24"/>
          <w:szCs w:val="24"/>
        </w:rPr>
        <w:t xml:space="preserve"> Law Courts</w:t>
      </w:r>
      <w:r w:rsidR="00D306B5">
        <w:rPr>
          <w:rFonts w:ascii="Times New Roman" w:hAnsi="Times New Roman" w:cs="Times New Roman"/>
          <w:sz w:val="24"/>
          <w:szCs w:val="24"/>
        </w:rPr>
        <w:t xml:space="preserve"> </w:t>
      </w:r>
      <w:r w:rsidR="00DD44B2" w:rsidRPr="00203882">
        <w:rPr>
          <w:rFonts w:ascii="Times New Roman" w:hAnsi="Times New Roman" w:cs="Times New Roman"/>
          <w:sz w:val="24"/>
          <w:szCs w:val="24"/>
        </w:rPr>
        <w:t>(Environment &amp; Land court and The East African Court of Justice (EACJ))</w:t>
      </w:r>
    </w:p>
    <w:p w14:paraId="1E9686C2" w14:textId="0AB76D13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 xml:space="preserve"> In the Office of Hon. Justice Oscar Angote</w:t>
      </w:r>
      <w:r w:rsidR="00DD44B2" w:rsidRPr="00203882">
        <w:rPr>
          <w:rFonts w:ascii="Times New Roman" w:hAnsi="Times New Roman" w:cs="Times New Roman"/>
          <w:sz w:val="24"/>
          <w:szCs w:val="24"/>
        </w:rPr>
        <w:t xml:space="preserve"> and Madam Marthilda Ochieng </w:t>
      </w:r>
    </w:p>
    <w:p w14:paraId="4C62C1AF" w14:textId="2401BBE5" w:rsidR="009131D7" w:rsidRPr="00203882" w:rsidRDefault="009131D7" w:rsidP="002038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3882">
        <w:rPr>
          <w:rFonts w:ascii="Times New Roman" w:hAnsi="Times New Roman" w:cs="Times New Roman"/>
          <w:b/>
          <w:sz w:val="24"/>
          <w:szCs w:val="24"/>
          <w:u w:val="single"/>
        </w:rPr>
        <w:t>Key Responsibilities</w:t>
      </w:r>
    </w:p>
    <w:p w14:paraId="3CBE3707" w14:textId="531E4131" w:rsidR="00DD44B2" w:rsidRPr="00203882" w:rsidRDefault="00DD44B2" w:rsidP="002038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3882">
        <w:rPr>
          <w:rFonts w:ascii="Times New Roman" w:hAnsi="Times New Roman" w:cs="Times New Roman"/>
          <w:b/>
          <w:sz w:val="24"/>
          <w:szCs w:val="24"/>
          <w:u w:val="single"/>
        </w:rPr>
        <w:t>Milimani Law Courts (High Court of Kenya) (May 2025- August 2025)</w:t>
      </w:r>
    </w:p>
    <w:p w14:paraId="2A2BC829" w14:textId="65B73C11" w:rsidR="00DD44B2" w:rsidRPr="00203882" w:rsidRDefault="00DD44B2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Attached to the Judiciary / Legal Observer</w:t>
      </w:r>
    </w:p>
    <w:p w14:paraId="679AC52F" w14:textId="3CF7BEC6" w:rsidR="00DD44B2" w:rsidRPr="00203882" w:rsidRDefault="00DD44B2" w:rsidP="002038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Attend</w:t>
      </w:r>
      <w:r w:rsidR="00D306B5">
        <w:rPr>
          <w:rFonts w:ascii="Times New Roman" w:hAnsi="Times New Roman" w:cs="Times New Roman"/>
          <w:sz w:val="24"/>
          <w:szCs w:val="24"/>
        </w:rPr>
        <w:t>ed</w:t>
      </w:r>
      <w:r w:rsidRPr="00203882">
        <w:rPr>
          <w:rFonts w:ascii="Times New Roman" w:hAnsi="Times New Roman" w:cs="Times New Roman"/>
          <w:sz w:val="24"/>
          <w:szCs w:val="24"/>
        </w:rPr>
        <w:t xml:space="preserve"> prominent trials and judicial proceedings in various divisions (Civil, Commercial and others), and participate</w:t>
      </w:r>
      <w:r w:rsidR="00D306B5">
        <w:rPr>
          <w:rFonts w:ascii="Times New Roman" w:hAnsi="Times New Roman" w:cs="Times New Roman"/>
          <w:sz w:val="24"/>
          <w:szCs w:val="24"/>
        </w:rPr>
        <w:t>d</w:t>
      </w:r>
      <w:r w:rsidRPr="00203882">
        <w:rPr>
          <w:rFonts w:ascii="Times New Roman" w:hAnsi="Times New Roman" w:cs="Times New Roman"/>
          <w:sz w:val="24"/>
          <w:szCs w:val="24"/>
        </w:rPr>
        <w:t xml:space="preserve"> in litigation processes in the first person.</w:t>
      </w:r>
    </w:p>
    <w:p w14:paraId="019B259B" w14:textId="3F8F55AD" w:rsidR="00DD44B2" w:rsidRPr="00203882" w:rsidRDefault="00DD44B2" w:rsidP="002038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Inquired into official court records, case files and formal legal documents to study judicial reasoning and procedures.</w:t>
      </w:r>
    </w:p>
    <w:p w14:paraId="37FE6F1F" w14:textId="39E01D49" w:rsidR="00DD44B2" w:rsidRPr="00203882" w:rsidRDefault="00DD44B2" w:rsidP="002038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Developed in-depth practical knowledge of the statutory practice of courts, the law and active litigations in the Kenyan courts.</w:t>
      </w:r>
    </w:p>
    <w:p w14:paraId="65D059E0" w14:textId="09280A40" w:rsidR="00DD44B2" w:rsidRPr="00203882" w:rsidRDefault="00DD44B2" w:rsidP="002038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Analysing treaty provisions and regional integration issues under the EAC framework.</w:t>
      </w:r>
    </w:p>
    <w:p w14:paraId="36F9BA80" w14:textId="77777777" w:rsidR="00DD44B2" w:rsidRPr="00203882" w:rsidRDefault="00DD44B2" w:rsidP="002038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49552" w14:textId="199655E9" w:rsidR="00DD44B2" w:rsidRPr="00203882" w:rsidRDefault="00DD44B2" w:rsidP="002038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3882">
        <w:rPr>
          <w:rFonts w:ascii="Times New Roman" w:hAnsi="Times New Roman" w:cs="Times New Roman"/>
          <w:b/>
          <w:sz w:val="24"/>
          <w:szCs w:val="24"/>
          <w:u w:val="single"/>
        </w:rPr>
        <w:t>Garane and Somane Advocates (May 2024-August 2024)</w:t>
      </w:r>
    </w:p>
    <w:p w14:paraId="51CF3F82" w14:textId="78D6B206" w:rsidR="00DD44B2" w:rsidRPr="00203882" w:rsidRDefault="00DD44B2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Legal Intern</w:t>
      </w:r>
    </w:p>
    <w:p w14:paraId="00E6F302" w14:textId="121A0657" w:rsidR="00DD44B2" w:rsidRPr="00203882" w:rsidRDefault="00DD44B2" w:rsidP="002038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Research</w:t>
      </w:r>
      <w:r w:rsidR="00D306B5">
        <w:rPr>
          <w:rFonts w:ascii="Times New Roman" w:hAnsi="Times New Roman" w:cs="Times New Roman"/>
          <w:sz w:val="24"/>
          <w:szCs w:val="24"/>
        </w:rPr>
        <w:t xml:space="preserve">ed </w:t>
      </w:r>
      <w:r w:rsidRPr="00203882">
        <w:rPr>
          <w:rFonts w:ascii="Times New Roman" w:hAnsi="Times New Roman" w:cs="Times New Roman"/>
          <w:sz w:val="24"/>
          <w:szCs w:val="24"/>
        </w:rPr>
        <w:t>and analyse</w:t>
      </w:r>
      <w:r w:rsidR="00D306B5">
        <w:rPr>
          <w:rFonts w:ascii="Times New Roman" w:hAnsi="Times New Roman" w:cs="Times New Roman"/>
          <w:sz w:val="24"/>
          <w:szCs w:val="24"/>
        </w:rPr>
        <w:t>d</w:t>
      </w:r>
      <w:r w:rsidRPr="00203882">
        <w:rPr>
          <w:rFonts w:ascii="Times New Roman" w:hAnsi="Times New Roman" w:cs="Times New Roman"/>
          <w:sz w:val="24"/>
          <w:szCs w:val="24"/>
        </w:rPr>
        <w:t xml:space="preserve"> legal issues and case law for active litigation and advisory activities at the firm level.</w:t>
      </w:r>
    </w:p>
    <w:p w14:paraId="5E618065" w14:textId="741F94EB" w:rsidR="00DD44B2" w:rsidRPr="00203882" w:rsidRDefault="00DD44B2" w:rsidP="002038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Prepared professional legal correspondence, pleadings and formal court documents.</w:t>
      </w:r>
    </w:p>
    <w:p w14:paraId="313FE4E6" w14:textId="2259377E" w:rsidR="00DD44B2" w:rsidRPr="00203882" w:rsidRDefault="00DD44B2" w:rsidP="002038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Assisted senior advocates in preparation of case files, arguments and client briefs.</w:t>
      </w:r>
    </w:p>
    <w:p w14:paraId="72CAD121" w14:textId="56168518" w:rsidR="00DD44B2" w:rsidRPr="00203882" w:rsidRDefault="00DD44B2" w:rsidP="002038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Enhanced case management and documentation processes for efficient firm workflow and case tracking.</w:t>
      </w:r>
    </w:p>
    <w:p w14:paraId="7192008D" w14:textId="57039AAB" w:rsidR="00DD44B2" w:rsidRPr="00203882" w:rsidRDefault="00DD44B2" w:rsidP="002038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Implement</w:t>
      </w:r>
      <w:r w:rsidR="00D306B5">
        <w:rPr>
          <w:rFonts w:ascii="Times New Roman" w:hAnsi="Times New Roman" w:cs="Times New Roman"/>
          <w:sz w:val="24"/>
          <w:szCs w:val="24"/>
        </w:rPr>
        <w:t>ed</w:t>
      </w:r>
      <w:r w:rsidRPr="00203882">
        <w:rPr>
          <w:rFonts w:ascii="Times New Roman" w:hAnsi="Times New Roman" w:cs="Times New Roman"/>
          <w:sz w:val="24"/>
          <w:szCs w:val="24"/>
        </w:rPr>
        <w:t xml:space="preserve"> administrative and legal tasks to maintain the smooth functioning of the legal practice.</w:t>
      </w:r>
    </w:p>
    <w:p w14:paraId="3CA94B3B" w14:textId="14939C66" w:rsidR="009131D7" w:rsidRPr="00203882" w:rsidRDefault="009131D7" w:rsidP="002038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3882"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14:paraId="45B7E8DB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* Legal Drafting</w:t>
      </w:r>
    </w:p>
    <w:p w14:paraId="3B6CEBE8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* Case Management</w:t>
      </w:r>
    </w:p>
    <w:p w14:paraId="5CA2EEA8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* Litigation Support</w:t>
      </w:r>
    </w:p>
    <w:p w14:paraId="71AA98E4" w14:textId="7B0E9FE4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* Legal Writing &amp; Research</w:t>
      </w:r>
    </w:p>
    <w:p w14:paraId="38B85851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* Client Relations</w:t>
      </w:r>
    </w:p>
    <w:p w14:paraId="1320EE13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* Public Speaking</w:t>
      </w:r>
    </w:p>
    <w:p w14:paraId="715A0FCA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* Critical Thinking</w:t>
      </w:r>
    </w:p>
    <w:p w14:paraId="271C9DC3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lastRenderedPageBreak/>
        <w:t>* Microsoft Office Suite</w:t>
      </w:r>
    </w:p>
    <w:p w14:paraId="0FDD128A" w14:textId="7DE3B75D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* Teamwork and Collaboration</w:t>
      </w:r>
    </w:p>
    <w:p w14:paraId="072247D5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A7D43" w14:textId="77777777" w:rsidR="009131D7" w:rsidRPr="00203882" w:rsidRDefault="009131D7" w:rsidP="002038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3882">
        <w:rPr>
          <w:rFonts w:ascii="Times New Roman" w:hAnsi="Times New Roman" w:cs="Times New Roman"/>
          <w:b/>
          <w:sz w:val="24"/>
          <w:szCs w:val="24"/>
          <w:u w:val="single"/>
        </w:rPr>
        <w:t>Leadership &amp; Extracurricular Activities</w:t>
      </w:r>
    </w:p>
    <w:p w14:paraId="406A8965" w14:textId="79EDA703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* Highly motivated to serve the community and to continue to learn and grow professionally.</w:t>
      </w:r>
    </w:p>
    <w:p w14:paraId="5225BC23" w14:textId="77777777" w:rsidR="009131D7" w:rsidRPr="00203882" w:rsidRDefault="009131D7" w:rsidP="002038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3882">
        <w:rPr>
          <w:rFonts w:ascii="Times New Roman" w:hAnsi="Times New Roman" w:cs="Times New Roman"/>
          <w:b/>
          <w:sz w:val="24"/>
          <w:szCs w:val="24"/>
          <w:u w:val="single"/>
        </w:rPr>
        <w:t>Languages</w:t>
      </w:r>
    </w:p>
    <w:p w14:paraId="0CAF5965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* English (Fluent)</w:t>
      </w:r>
    </w:p>
    <w:p w14:paraId="39C87429" w14:textId="595DAE1E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* Swahili (Fluent)</w:t>
      </w:r>
    </w:p>
    <w:p w14:paraId="5A1D2EA5" w14:textId="77777777" w:rsidR="009131D7" w:rsidRPr="00203882" w:rsidRDefault="009131D7" w:rsidP="002038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3882">
        <w:rPr>
          <w:rFonts w:ascii="Times New Roman" w:hAnsi="Times New Roman" w:cs="Times New Roman"/>
          <w:b/>
          <w:sz w:val="24"/>
          <w:szCs w:val="24"/>
          <w:u w:val="single"/>
        </w:rPr>
        <w:t>Referees</w:t>
      </w:r>
    </w:p>
    <w:p w14:paraId="2D59631A" w14:textId="7BF3F728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Hon. Justice Oscar Angote</w:t>
      </w:r>
    </w:p>
    <w:p w14:paraId="7F22BB2C" w14:textId="7FFC46BE" w:rsidR="009131D7" w:rsidRPr="00203882" w:rsidRDefault="00EA7631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Principal</w:t>
      </w:r>
      <w:r w:rsidR="009131D7" w:rsidRPr="00203882">
        <w:rPr>
          <w:rFonts w:ascii="Times New Roman" w:hAnsi="Times New Roman" w:cs="Times New Roman"/>
          <w:sz w:val="24"/>
          <w:szCs w:val="24"/>
        </w:rPr>
        <w:t xml:space="preserve"> Judge, Environment and Land Court</w:t>
      </w:r>
    </w:p>
    <w:p w14:paraId="1CD0408D" w14:textId="79F3FD72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Contact: provided upon request</w:t>
      </w:r>
    </w:p>
    <w:p w14:paraId="116846B3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8719A" w14:textId="686D061C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Managing Partner</w:t>
      </w:r>
    </w:p>
    <w:p w14:paraId="28BAF697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Garane and Somane Advocates</w:t>
      </w:r>
    </w:p>
    <w:p w14:paraId="2792C9EF" w14:textId="327A4C5A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Telephone:</w:t>
      </w:r>
      <w:r w:rsidR="00D306B5">
        <w:rPr>
          <w:rFonts w:ascii="Times New Roman" w:hAnsi="Times New Roman" w:cs="Times New Roman"/>
          <w:sz w:val="24"/>
          <w:szCs w:val="24"/>
        </w:rPr>
        <w:t xml:space="preserve"> </w:t>
      </w:r>
      <w:r w:rsidRPr="00203882">
        <w:rPr>
          <w:rFonts w:ascii="Times New Roman" w:hAnsi="Times New Roman" w:cs="Times New Roman"/>
          <w:sz w:val="24"/>
          <w:szCs w:val="24"/>
        </w:rPr>
        <w:t>provided upon request</w:t>
      </w:r>
    </w:p>
    <w:p w14:paraId="4559AFD0" w14:textId="77777777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2CF22" w14:textId="39904C25" w:rsidR="009131D7" w:rsidRPr="00203882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Academic Referee</w:t>
      </w:r>
    </w:p>
    <w:p w14:paraId="26D06384" w14:textId="77777777" w:rsidR="00D306B5" w:rsidRDefault="009131D7" w:rsidP="00203882">
      <w:pPr>
        <w:jc w:val="both"/>
        <w:rPr>
          <w:rFonts w:ascii="Times New Roman" w:hAnsi="Times New Roman" w:cs="Times New Roman"/>
          <w:sz w:val="24"/>
          <w:szCs w:val="24"/>
        </w:rPr>
      </w:pPr>
      <w:r w:rsidRPr="00203882">
        <w:rPr>
          <w:rFonts w:ascii="Times New Roman" w:hAnsi="Times New Roman" w:cs="Times New Roman"/>
          <w:sz w:val="24"/>
          <w:szCs w:val="24"/>
        </w:rPr>
        <w:t>Daystar Universit</w:t>
      </w:r>
      <w:r w:rsidR="00D306B5">
        <w:rPr>
          <w:rFonts w:ascii="Times New Roman" w:hAnsi="Times New Roman" w:cs="Times New Roman"/>
          <w:sz w:val="24"/>
          <w:szCs w:val="24"/>
        </w:rPr>
        <w:t>y</w:t>
      </w:r>
    </w:p>
    <w:p w14:paraId="1BBBCD3A" w14:textId="39B6BCEB" w:rsidR="00F45BA2" w:rsidRPr="00203882" w:rsidRDefault="00D306B5" w:rsidP="0020388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Contact </w:t>
      </w:r>
      <w:r w:rsidR="009131D7" w:rsidRPr="0020388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131D7" w:rsidRPr="00203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provided u</w:t>
      </w:r>
      <w:r w:rsidR="009131D7" w:rsidRPr="00203882">
        <w:rPr>
          <w:rFonts w:ascii="Times New Roman" w:hAnsi="Times New Roman" w:cs="Times New Roman"/>
          <w:sz w:val="24"/>
          <w:szCs w:val="24"/>
        </w:rPr>
        <w:t>pon request</w:t>
      </w:r>
    </w:p>
    <w:sectPr w:rsidR="00F45BA2" w:rsidRPr="0020388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F176A"/>
    <w:multiLevelType w:val="hybridMultilevel"/>
    <w:tmpl w:val="838ACB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86126"/>
    <w:multiLevelType w:val="hybridMultilevel"/>
    <w:tmpl w:val="D32022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D7"/>
    <w:rsid w:val="00203882"/>
    <w:rsid w:val="009131D7"/>
    <w:rsid w:val="00D306B5"/>
    <w:rsid w:val="00DD44B2"/>
    <w:rsid w:val="00EA7631"/>
    <w:rsid w:val="00F4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79F1"/>
  <w15:chartTrackingRefBased/>
  <w15:docId w15:val="{8C4AE3D7-5FF6-42E6-80A1-ECEFF5AE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talib adan</dc:creator>
  <cp:keywords/>
  <dc:description/>
  <cp:lastModifiedBy>talib adan</cp:lastModifiedBy>
  <cp:revision>2</cp:revision>
  <dcterms:created xsi:type="dcterms:W3CDTF">2026-06-01T11:25:00Z</dcterms:created>
  <dcterms:modified xsi:type="dcterms:W3CDTF">2026-06-01T11:25:00Z</dcterms:modified>
</cp:coreProperties>
</file>